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DB2" w:rsidRPr="005F5EA3" w:rsidRDefault="007144BD" w:rsidP="005F5EA3">
      <w:pPr>
        <w:pStyle w:val="AralkYok"/>
        <w:jc w:val="center"/>
        <w:rPr>
          <w:rFonts w:ascii="Times New Roman" w:hAnsi="Times New Roman" w:cs="Times New Roman"/>
          <w:b/>
          <w:sz w:val="24"/>
          <w:szCs w:val="24"/>
        </w:rPr>
      </w:pPr>
      <w:r>
        <w:rPr>
          <w:rFonts w:ascii="Times New Roman" w:hAnsi="Times New Roman" w:cs="Times New Roman"/>
          <w:b/>
          <w:color w:val="0F243E" w:themeColor="text2" w:themeShade="80"/>
          <w:sz w:val="24"/>
          <w:szCs w:val="24"/>
        </w:rPr>
        <w:t>MÜHENDİSLİK MİMARLIK</w:t>
      </w:r>
      <w:r w:rsidR="00C420A6" w:rsidRPr="005F5EA3">
        <w:rPr>
          <w:rFonts w:ascii="Times New Roman" w:hAnsi="Times New Roman" w:cs="Times New Roman"/>
          <w:b/>
          <w:color w:val="0F243E" w:themeColor="text2" w:themeShade="80"/>
          <w:sz w:val="24"/>
          <w:szCs w:val="24"/>
        </w:rPr>
        <w:t xml:space="preserve"> FAKÜLTESİ</w:t>
      </w:r>
    </w:p>
    <w:p w:rsidR="00C420A6" w:rsidRPr="007144BD" w:rsidRDefault="007144BD" w:rsidP="00C420A6">
      <w:pPr>
        <w:pStyle w:val="AralkYok"/>
        <w:jc w:val="center"/>
        <w:rPr>
          <w:rFonts w:ascii="Times New Roman" w:hAnsi="Times New Roman" w:cs="Times New Roman"/>
          <w:b/>
          <w:sz w:val="24"/>
          <w:szCs w:val="24"/>
        </w:rPr>
      </w:pPr>
      <w:r w:rsidRPr="007144BD">
        <w:rPr>
          <w:rFonts w:ascii="Times New Roman" w:hAnsi="Times New Roman" w:cs="Times New Roman"/>
          <w:b/>
          <w:sz w:val="24"/>
          <w:szCs w:val="24"/>
        </w:rPr>
        <w:t>PERSONEL GÖREV DAĞILIMI</w:t>
      </w:r>
    </w:p>
    <w:p w:rsidR="00C420A6" w:rsidRDefault="00C420A6" w:rsidP="00C420A6">
      <w:pPr>
        <w:pStyle w:val="AralkYok"/>
        <w:jc w:val="center"/>
        <w:rPr>
          <w:rFonts w:ascii="Times New Roman" w:hAnsi="Times New Roman" w:cs="Times New Roman"/>
          <w:sz w:val="24"/>
          <w:szCs w:val="24"/>
        </w:rPr>
      </w:pPr>
    </w:p>
    <w:tbl>
      <w:tblPr>
        <w:tblStyle w:val="TabloKlavuzu"/>
        <w:tblW w:w="9889" w:type="dxa"/>
        <w:tblLook w:val="04A0" w:firstRow="1" w:lastRow="0" w:firstColumn="1" w:lastColumn="0" w:noHBand="0" w:noVBand="1"/>
      </w:tblPr>
      <w:tblGrid>
        <w:gridCol w:w="2802"/>
        <w:gridCol w:w="7087"/>
      </w:tblGrid>
      <w:tr w:rsidR="004E1034" w:rsidRPr="00660151" w:rsidTr="007144BD">
        <w:tc>
          <w:tcPr>
            <w:tcW w:w="2802" w:type="dxa"/>
            <w:shd w:val="clear" w:color="auto" w:fill="FABF8F" w:themeFill="accent6" w:themeFillTint="99"/>
          </w:tcPr>
          <w:p w:rsidR="004E1034" w:rsidRPr="00660151" w:rsidRDefault="004E1034" w:rsidP="00660151">
            <w:pPr>
              <w:pStyle w:val="NormalWeb"/>
              <w:spacing w:before="0" w:beforeAutospacing="0" w:after="0" w:afterAutospacing="0"/>
              <w:jc w:val="center"/>
              <w:rPr>
                <w:bCs/>
                <w:iCs/>
                <w:color w:val="000000" w:themeColor="text1"/>
                <w:sz w:val="20"/>
                <w:szCs w:val="20"/>
              </w:rPr>
            </w:pPr>
          </w:p>
          <w:p w:rsidR="005F5EA3" w:rsidRDefault="005F5EA3" w:rsidP="00660151">
            <w:pPr>
              <w:pStyle w:val="NormalWeb"/>
              <w:spacing w:before="0" w:beforeAutospacing="0" w:after="0" w:afterAutospacing="0"/>
              <w:jc w:val="center"/>
              <w:rPr>
                <w:bCs/>
                <w:iCs/>
                <w:color w:val="000000" w:themeColor="text1"/>
                <w:sz w:val="20"/>
                <w:szCs w:val="20"/>
              </w:rPr>
            </w:pPr>
          </w:p>
          <w:p w:rsidR="004E1034" w:rsidRDefault="00CC6591" w:rsidP="00CC6591">
            <w:pPr>
              <w:pStyle w:val="NormalWeb"/>
              <w:spacing w:before="0" w:beforeAutospacing="0" w:after="0" w:afterAutospacing="0"/>
              <w:rPr>
                <w:bCs/>
                <w:iCs/>
                <w:color w:val="000000" w:themeColor="text1"/>
                <w:sz w:val="20"/>
                <w:szCs w:val="20"/>
              </w:rPr>
            </w:pPr>
            <w:r>
              <w:rPr>
                <w:bCs/>
                <w:iCs/>
                <w:color w:val="000000" w:themeColor="text1"/>
                <w:sz w:val="20"/>
                <w:szCs w:val="20"/>
              </w:rPr>
              <w:t xml:space="preserve">          </w:t>
            </w:r>
            <w:r w:rsidR="00FC05B3">
              <w:rPr>
                <w:bCs/>
                <w:iCs/>
                <w:color w:val="000000" w:themeColor="text1"/>
                <w:sz w:val="20"/>
                <w:szCs w:val="20"/>
              </w:rPr>
              <w:t xml:space="preserve"> </w:t>
            </w:r>
            <w:r w:rsidR="00383CE3">
              <w:rPr>
                <w:bCs/>
                <w:iCs/>
                <w:color w:val="000000" w:themeColor="text1"/>
                <w:sz w:val="20"/>
                <w:szCs w:val="20"/>
              </w:rPr>
              <w:t>Rukiye ARSLAN</w:t>
            </w:r>
          </w:p>
          <w:p w:rsidR="00C420A6" w:rsidRPr="00660151" w:rsidRDefault="002E6105" w:rsidP="00660151">
            <w:pPr>
              <w:pStyle w:val="AralkYok"/>
              <w:jc w:val="center"/>
              <w:rPr>
                <w:rFonts w:ascii="Times New Roman" w:hAnsi="Times New Roman" w:cs="Times New Roman"/>
                <w:color w:val="000000" w:themeColor="text1"/>
                <w:sz w:val="20"/>
                <w:szCs w:val="20"/>
              </w:rPr>
            </w:pPr>
            <w:r>
              <w:t>FAKÜLTE SEKRETERİ</w:t>
            </w:r>
          </w:p>
        </w:tc>
        <w:tc>
          <w:tcPr>
            <w:tcW w:w="7087" w:type="dxa"/>
            <w:shd w:val="clear" w:color="auto" w:fill="FABF8F" w:themeFill="accent6" w:themeFillTint="99"/>
          </w:tcPr>
          <w:p w:rsidR="00660151" w:rsidRPr="002E6105" w:rsidRDefault="003E1DDC" w:rsidP="00660151">
            <w:pPr>
              <w:pStyle w:val="AralkYok"/>
              <w:jc w:val="both"/>
              <w:rPr>
                <w:rFonts w:ascii="Times New Roman" w:hAnsi="Times New Roman" w:cs="Times New Roman"/>
                <w:color w:val="000000" w:themeColor="text1"/>
                <w:sz w:val="20"/>
                <w:szCs w:val="20"/>
              </w:rPr>
            </w:pPr>
            <w:r w:rsidRPr="002E6105">
              <w:rPr>
                <w:rFonts w:ascii="Times New Roman" w:hAnsi="Times New Roman" w:cs="Times New Roman"/>
                <w:sz w:val="20"/>
                <w:szCs w:val="20"/>
              </w:rPr>
              <w:t xml:space="preserve">İlgili Mevzuat, Kilis 7 Aralık Üniversitesi Rektörlüğü ve Mühendislik Fakültesi </w:t>
            </w:r>
            <w:proofErr w:type="spellStart"/>
            <w:r w:rsidRPr="002E6105">
              <w:rPr>
                <w:rFonts w:ascii="Times New Roman" w:hAnsi="Times New Roman" w:cs="Times New Roman"/>
                <w:sz w:val="20"/>
                <w:szCs w:val="20"/>
              </w:rPr>
              <w:t>Dekanlığı'nca</w:t>
            </w:r>
            <w:proofErr w:type="spellEnd"/>
            <w:r w:rsidRPr="002E6105">
              <w:rPr>
                <w:rFonts w:ascii="Times New Roman" w:hAnsi="Times New Roman" w:cs="Times New Roman"/>
                <w:sz w:val="20"/>
                <w:szCs w:val="20"/>
              </w:rPr>
              <w:t xml:space="preserve"> belirlenen amaç ve ilkelere uygun olarak; fakültenin </w:t>
            </w:r>
            <w:proofErr w:type="gramStart"/>
            <w:r w:rsidRPr="002E6105">
              <w:rPr>
                <w:rFonts w:ascii="Times New Roman" w:hAnsi="Times New Roman" w:cs="Times New Roman"/>
                <w:sz w:val="20"/>
                <w:szCs w:val="20"/>
              </w:rPr>
              <w:t>vizyonu</w:t>
            </w:r>
            <w:proofErr w:type="gramEnd"/>
            <w:r w:rsidRPr="002E6105">
              <w:rPr>
                <w:rFonts w:ascii="Times New Roman" w:hAnsi="Times New Roman" w:cs="Times New Roman"/>
                <w:sz w:val="20"/>
                <w:szCs w:val="20"/>
              </w:rPr>
              <w:t xml:space="preserve">, misyonu doğrultusunda eğitim ve öğretimi gerçekleştirmek için gerekli tüm faaliyetlerinin etkenlik ve verimlilik ilkelerine uygun olarak yürütülmesi amacıyla idari ve akademik işlerin Dekan ve Dekan Yardımcılarına karşı sorumluluk içinde organizasyonunun yapılması. </w:t>
            </w:r>
          </w:p>
        </w:tc>
      </w:tr>
      <w:tr w:rsidR="004E1034" w:rsidRPr="00660151" w:rsidTr="007144BD">
        <w:tc>
          <w:tcPr>
            <w:tcW w:w="2802" w:type="dxa"/>
            <w:shd w:val="clear" w:color="auto" w:fill="FFFFCC"/>
          </w:tcPr>
          <w:p w:rsidR="00C420A6" w:rsidRPr="00660151" w:rsidRDefault="00C420A6" w:rsidP="00660151">
            <w:pPr>
              <w:pStyle w:val="AralkYok"/>
              <w:jc w:val="center"/>
              <w:rPr>
                <w:rFonts w:ascii="Times New Roman" w:hAnsi="Times New Roman" w:cs="Times New Roman"/>
                <w:color w:val="000000" w:themeColor="text1"/>
                <w:sz w:val="20"/>
                <w:szCs w:val="20"/>
              </w:rPr>
            </w:pPr>
          </w:p>
          <w:p w:rsidR="00660151" w:rsidRDefault="00660151" w:rsidP="00660151">
            <w:pPr>
              <w:pStyle w:val="AralkYok"/>
              <w:jc w:val="center"/>
              <w:rPr>
                <w:rFonts w:ascii="Times New Roman" w:hAnsi="Times New Roman" w:cs="Times New Roman"/>
                <w:color w:val="000000" w:themeColor="text1"/>
                <w:sz w:val="20"/>
                <w:szCs w:val="20"/>
              </w:rPr>
            </w:pPr>
          </w:p>
          <w:p w:rsidR="00660151" w:rsidRDefault="00660151" w:rsidP="00660151">
            <w:pPr>
              <w:pStyle w:val="AralkYok"/>
              <w:jc w:val="center"/>
              <w:rPr>
                <w:rFonts w:ascii="Times New Roman" w:hAnsi="Times New Roman" w:cs="Times New Roman"/>
                <w:color w:val="000000" w:themeColor="text1"/>
                <w:sz w:val="20"/>
                <w:szCs w:val="20"/>
              </w:rPr>
            </w:pPr>
          </w:p>
          <w:p w:rsidR="002E6105" w:rsidRPr="002E6105" w:rsidRDefault="002E6105" w:rsidP="002E6105">
            <w:pPr>
              <w:pStyle w:val="AralkYok"/>
              <w:jc w:val="center"/>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Hamide BOZGEYİK</w:t>
            </w:r>
          </w:p>
          <w:p w:rsidR="004E1034" w:rsidRPr="00660151" w:rsidRDefault="002E6105" w:rsidP="002E6105">
            <w:pPr>
              <w:pStyle w:val="AralkYok"/>
              <w:jc w:val="center"/>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DEKAN SEKRETERİ</w:t>
            </w:r>
          </w:p>
        </w:tc>
        <w:tc>
          <w:tcPr>
            <w:tcW w:w="7087" w:type="dxa"/>
            <w:shd w:val="clear" w:color="auto" w:fill="FFFFCC"/>
          </w:tcPr>
          <w:p w:rsidR="002E6105" w:rsidRPr="002E6105" w:rsidRDefault="002E6105" w:rsidP="002E6105">
            <w:pPr>
              <w:pStyle w:val="AralkYok"/>
              <w:jc w:val="both"/>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1-Dekan Sekreterliği hizmetlerini yürütmek,</w:t>
            </w:r>
          </w:p>
          <w:p w:rsidR="002E6105" w:rsidRPr="002E6105" w:rsidRDefault="002E6105" w:rsidP="002E6105">
            <w:pPr>
              <w:pStyle w:val="AralkYok"/>
              <w:jc w:val="both"/>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2-EBYS, e-mail, gelen/giden evrak kaydı/dağıtımı/gönderimi ile ilgili iş ve işlemleri</w:t>
            </w:r>
          </w:p>
          <w:p w:rsidR="002E6105" w:rsidRPr="002E6105" w:rsidRDefault="002E6105" w:rsidP="002E6105">
            <w:pPr>
              <w:pStyle w:val="AralkYok"/>
              <w:jc w:val="both"/>
              <w:rPr>
                <w:rFonts w:ascii="Times New Roman" w:hAnsi="Times New Roman" w:cs="Times New Roman"/>
                <w:color w:val="000000" w:themeColor="text1"/>
                <w:sz w:val="20"/>
                <w:szCs w:val="20"/>
              </w:rPr>
            </w:pPr>
            <w:proofErr w:type="gramStart"/>
            <w:r w:rsidRPr="002E6105">
              <w:rPr>
                <w:rFonts w:ascii="Times New Roman" w:hAnsi="Times New Roman" w:cs="Times New Roman"/>
                <w:color w:val="000000" w:themeColor="text1"/>
                <w:sz w:val="20"/>
                <w:szCs w:val="20"/>
              </w:rPr>
              <w:t>yürütmek</w:t>
            </w:r>
            <w:proofErr w:type="gramEnd"/>
            <w:r w:rsidRPr="002E6105">
              <w:rPr>
                <w:rFonts w:ascii="Times New Roman" w:hAnsi="Times New Roman" w:cs="Times New Roman"/>
                <w:color w:val="000000" w:themeColor="text1"/>
                <w:sz w:val="20"/>
                <w:szCs w:val="20"/>
              </w:rPr>
              <w:t>,</w:t>
            </w:r>
          </w:p>
          <w:p w:rsidR="002E6105" w:rsidRPr="002E6105" w:rsidRDefault="002E6105" w:rsidP="002E6105">
            <w:pPr>
              <w:pStyle w:val="AralkYok"/>
              <w:jc w:val="both"/>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3-Akademik personel alımlarında, Birimimize yapılan başvuruları kayıtla teslim almak ve</w:t>
            </w:r>
          </w:p>
          <w:p w:rsidR="002E6105" w:rsidRPr="002E6105" w:rsidRDefault="002E6105" w:rsidP="002E6105">
            <w:pPr>
              <w:pStyle w:val="AralkYok"/>
              <w:jc w:val="both"/>
              <w:rPr>
                <w:rFonts w:ascii="Times New Roman" w:hAnsi="Times New Roman" w:cs="Times New Roman"/>
                <w:color w:val="000000" w:themeColor="text1"/>
                <w:sz w:val="20"/>
                <w:szCs w:val="20"/>
              </w:rPr>
            </w:pPr>
            <w:proofErr w:type="gramStart"/>
            <w:r w:rsidRPr="002E6105">
              <w:rPr>
                <w:rFonts w:ascii="Times New Roman" w:hAnsi="Times New Roman" w:cs="Times New Roman"/>
                <w:color w:val="000000" w:themeColor="text1"/>
                <w:sz w:val="20"/>
                <w:szCs w:val="20"/>
              </w:rPr>
              <w:t>başvuruları</w:t>
            </w:r>
            <w:proofErr w:type="gramEnd"/>
            <w:r w:rsidRPr="002E6105">
              <w:rPr>
                <w:rFonts w:ascii="Times New Roman" w:hAnsi="Times New Roman" w:cs="Times New Roman"/>
                <w:color w:val="000000" w:themeColor="text1"/>
                <w:sz w:val="20"/>
                <w:szCs w:val="20"/>
              </w:rPr>
              <w:t xml:space="preserve"> atama işlemleri ile görevli personele teslim etmek,</w:t>
            </w:r>
          </w:p>
          <w:p w:rsidR="002E6105" w:rsidRPr="002E6105" w:rsidRDefault="002E6105" w:rsidP="002E6105">
            <w:pPr>
              <w:pStyle w:val="AralkYok"/>
              <w:jc w:val="both"/>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4-Dekanlıkça yazılması gereken yazıları hazırlamak,</w:t>
            </w:r>
          </w:p>
          <w:p w:rsidR="002E6105" w:rsidRPr="002E6105" w:rsidRDefault="002E6105" w:rsidP="002E6105">
            <w:pPr>
              <w:pStyle w:val="AralkYok"/>
              <w:jc w:val="both"/>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5- Amirin uygun gördüğü diğer iş ve işlemleri yapmak.- Fakülteye gelen ve giden</w:t>
            </w:r>
          </w:p>
          <w:p w:rsidR="002E6105" w:rsidRPr="002E6105" w:rsidRDefault="002E6105" w:rsidP="002E6105">
            <w:pPr>
              <w:pStyle w:val="AralkYok"/>
              <w:jc w:val="both"/>
              <w:rPr>
                <w:rFonts w:ascii="Times New Roman" w:hAnsi="Times New Roman" w:cs="Times New Roman"/>
                <w:color w:val="000000" w:themeColor="text1"/>
                <w:sz w:val="20"/>
                <w:szCs w:val="20"/>
              </w:rPr>
            </w:pPr>
            <w:proofErr w:type="gramStart"/>
            <w:r w:rsidRPr="002E6105">
              <w:rPr>
                <w:rFonts w:ascii="Times New Roman" w:hAnsi="Times New Roman" w:cs="Times New Roman"/>
                <w:color w:val="000000" w:themeColor="text1"/>
                <w:sz w:val="20"/>
                <w:szCs w:val="20"/>
              </w:rPr>
              <w:t>evrakların</w:t>
            </w:r>
            <w:proofErr w:type="gramEnd"/>
            <w:r w:rsidRPr="002E6105">
              <w:rPr>
                <w:rFonts w:ascii="Times New Roman" w:hAnsi="Times New Roman" w:cs="Times New Roman"/>
                <w:color w:val="000000" w:themeColor="text1"/>
                <w:sz w:val="20"/>
                <w:szCs w:val="20"/>
              </w:rPr>
              <w:t xml:space="preserve"> kayıtlarını yapmak ve amirlerin talimatları doğrultusunda ilgililere iletmek</w:t>
            </w:r>
          </w:p>
          <w:p w:rsidR="002E6105" w:rsidRPr="002E6105" w:rsidRDefault="002E6105" w:rsidP="002E6105">
            <w:pPr>
              <w:pStyle w:val="AralkYok"/>
              <w:jc w:val="both"/>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6-Fakülte Kurulu, Yönetim ve Disiplin Kurullarının gündemini hazırlayarak ilgililere</w:t>
            </w:r>
          </w:p>
          <w:p w:rsidR="00660151" w:rsidRPr="00660151" w:rsidRDefault="002E6105" w:rsidP="00660151">
            <w:pPr>
              <w:pStyle w:val="AralkYok"/>
              <w:jc w:val="both"/>
              <w:rPr>
                <w:rFonts w:ascii="Times New Roman" w:hAnsi="Times New Roman" w:cs="Times New Roman"/>
                <w:color w:val="000000" w:themeColor="text1"/>
                <w:sz w:val="20"/>
                <w:szCs w:val="20"/>
              </w:rPr>
            </w:pPr>
            <w:proofErr w:type="gramStart"/>
            <w:r w:rsidRPr="002E6105">
              <w:rPr>
                <w:rFonts w:ascii="Times New Roman" w:hAnsi="Times New Roman" w:cs="Times New Roman"/>
                <w:color w:val="000000" w:themeColor="text1"/>
                <w:sz w:val="20"/>
                <w:szCs w:val="20"/>
              </w:rPr>
              <w:t>duyurmak</w:t>
            </w:r>
            <w:proofErr w:type="gramEnd"/>
            <w:r w:rsidRPr="002E6105">
              <w:rPr>
                <w:rFonts w:ascii="Times New Roman" w:hAnsi="Times New Roman" w:cs="Times New Roman"/>
                <w:color w:val="000000" w:themeColor="text1"/>
                <w:sz w:val="20"/>
                <w:szCs w:val="20"/>
              </w:rPr>
              <w:t xml:space="preserve"> ve alınan kararları kurul üyelerine imzalatmak. </w:t>
            </w:r>
            <w:proofErr w:type="gramStart"/>
            <w:r w:rsidRPr="002E6105">
              <w:rPr>
                <w:rFonts w:ascii="Times New Roman" w:hAnsi="Times New Roman" w:cs="Times New Roman"/>
                <w:color w:val="000000" w:themeColor="text1"/>
                <w:sz w:val="20"/>
                <w:szCs w:val="20"/>
              </w:rPr>
              <w:t>İlgili birimlere göndermek.</w:t>
            </w:r>
            <w:proofErr w:type="gramEnd"/>
          </w:p>
        </w:tc>
      </w:tr>
      <w:tr w:rsidR="004E1034" w:rsidRPr="00660151" w:rsidTr="007144BD">
        <w:tc>
          <w:tcPr>
            <w:tcW w:w="2802" w:type="dxa"/>
            <w:shd w:val="clear" w:color="auto" w:fill="C2D69B" w:themeFill="accent3" w:themeFillTint="99"/>
          </w:tcPr>
          <w:p w:rsidR="00C420A6" w:rsidRPr="00660151" w:rsidRDefault="00C420A6" w:rsidP="00660151">
            <w:pPr>
              <w:pStyle w:val="AralkYok"/>
              <w:jc w:val="center"/>
              <w:rPr>
                <w:rFonts w:ascii="Times New Roman" w:hAnsi="Times New Roman" w:cs="Times New Roman"/>
                <w:color w:val="000000" w:themeColor="text1"/>
                <w:sz w:val="20"/>
                <w:szCs w:val="20"/>
              </w:rPr>
            </w:pPr>
          </w:p>
          <w:p w:rsidR="00660151" w:rsidRDefault="00660151" w:rsidP="00660151">
            <w:pPr>
              <w:pStyle w:val="AralkYok"/>
              <w:jc w:val="center"/>
              <w:rPr>
                <w:rFonts w:ascii="Times New Roman" w:hAnsi="Times New Roman" w:cs="Times New Roman"/>
                <w:color w:val="000000" w:themeColor="text1"/>
                <w:sz w:val="20"/>
                <w:szCs w:val="20"/>
              </w:rPr>
            </w:pPr>
          </w:p>
          <w:p w:rsidR="002E6105" w:rsidRPr="002E6105" w:rsidRDefault="002E6105" w:rsidP="002E6105">
            <w:pPr>
              <w:pStyle w:val="AralkYok"/>
              <w:jc w:val="center"/>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Hamide BOZGEYİK</w:t>
            </w:r>
          </w:p>
          <w:p w:rsidR="004E1034" w:rsidRPr="00660151" w:rsidRDefault="002E6105" w:rsidP="002E6105">
            <w:pPr>
              <w:pStyle w:val="AralkYok"/>
              <w:jc w:val="center"/>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 xml:space="preserve">YAZI İŞLERİ </w:t>
            </w:r>
          </w:p>
        </w:tc>
        <w:tc>
          <w:tcPr>
            <w:tcW w:w="7087" w:type="dxa"/>
            <w:shd w:val="clear" w:color="auto" w:fill="C2D69B" w:themeFill="accent3" w:themeFillTint="99"/>
          </w:tcPr>
          <w:p w:rsidR="002E6105" w:rsidRPr="002E6105" w:rsidRDefault="002E6105" w:rsidP="002E6105">
            <w:pPr>
              <w:pStyle w:val="AralkYok"/>
              <w:jc w:val="both"/>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 xml:space="preserve">1-Akademik ve idari personelle ilgili </w:t>
            </w:r>
            <w:proofErr w:type="gramStart"/>
            <w:r w:rsidRPr="002E6105">
              <w:rPr>
                <w:rFonts w:ascii="Times New Roman" w:hAnsi="Times New Roman" w:cs="Times New Roman"/>
                <w:color w:val="000000" w:themeColor="text1"/>
                <w:sz w:val="20"/>
                <w:szCs w:val="20"/>
              </w:rPr>
              <w:t>(</w:t>
            </w:r>
            <w:proofErr w:type="gramEnd"/>
            <w:r w:rsidRPr="002E6105">
              <w:rPr>
                <w:rFonts w:ascii="Times New Roman" w:hAnsi="Times New Roman" w:cs="Times New Roman"/>
                <w:color w:val="000000" w:themeColor="text1"/>
                <w:sz w:val="20"/>
                <w:szCs w:val="20"/>
              </w:rPr>
              <w:t>göreve başlama/ayrılma, izin, vekâlet, kadro</w:t>
            </w:r>
          </w:p>
          <w:p w:rsidR="002E6105" w:rsidRPr="002E6105" w:rsidRDefault="002E6105" w:rsidP="002E6105">
            <w:pPr>
              <w:pStyle w:val="AralkYok"/>
              <w:jc w:val="both"/>
              <w:rPr>
                <w:rFonts w:ascii="Times New Roman" w:hAnsi="Times New Roman" w:cs="Times New Roman"/>
                <w:color w:val="000000" w:themeColor="text1"/>
                <w:sz w:val="20"/>
                <w:szCs w:val="20"/>
              </w:rPr>
            </w:pPr>
            <w:proofErr w:type="gramStart"/>
            <w:r w:rsidRPr="002E6105">
              <w:rPr>
                <w:rFonts w:ascii="Times New Roman" w:hAnsi="Times New Roman" w:cs="Times New Roman"/>
                <w:color w:val="000000" w:themeColor="text1"/>
                <w:sz w:val="20"/>
                <w:szCs w:val="20"/>
              </w:rPr>
              <w:t>tenkis</w:t>
            </w:r>
            <w:proofErr w:type="gramEnd"/>
            <w:r w:rsidRPr="002E6105">
              <w:rPr>
                <w:rFonts w:ascii="Times New Roman" w:hAnsi="Times New Roman" w:cs="Times New Roman"/>
                <w:color w:val="000000" w:themeColor="text1"/>
                <w:sz w:val="20"/>
                <w:szCs w:val="20"/>
              </w:rPr>
              <w:t>/tahsis, hizmet/öğrenim değerlendirme vb.) ilgili iş ve işlemleri yürütmek</w:t>
            </w:r>
          </w:p>
          <w:p w:rsidR="002E6105" w:rsidRPr="002E6105" w:rsidRDefault="002E6105" w:rsidP="002E6105">
            <w:pPr>
              <w:pStyle w:val="AralkYok"/>
              <w:jc w:val="both"/>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2- Disiplin soruşturmaları, ödül, ceza ile ilgili yazışmaları yapmak,</w:t>
            </w:r>
          </w:p>
          <w:p w:rsidR="002E6105" w:rsidRPr="002E6105" w:rsidRDefault="002E6105" w:rsidP="002E6105">
            <w:pPr>
              <w:pStyle w:val="AralkYok"/>
              <w:jc w:val="both"/>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3- Amirin uygun gördüğü diğer iş ve işlemleri yapmak.-Yeni bölüm teklifleri ve öğrenim</w:t>
            </w:r>
          </w:p>
          <w:p w:rsidR="002E6105" w:rsidRPr="002E6105" w:rsidRDefault="002E6105" w:rsidP="002E6105">
            <w:pPr>
              <w:pStyle w:val="AralkYok"/>
              <w:jc w:val="both"/>
              <w:rPr>
                <w:rFonts w:ascii="Times New Roman" w:hAnsi="Times New Roman" w:cs="Times New Roman"/>
                <w:color w:val="000000" w:themeColor="text1"/>
                <w:sz w:val="20"/>
                <w:szCs w:val="20"/>
              </w:rPr>
            </w:pPr>
            <w:proofErr w:type="gramStart"/>
            <w:r w:rsidRPr="002E6105">
              <w:rPr>
                <w:rFonts w:ascii="Times New Roman" w:hAnsi="Times New Roman" w:cs="Times New Roman"/>
                <w:color w:val="000000" w:themeColor="text1"/>
                <w:sz w:val="20"/>
                <w:szCs w:val="20"/>
              </w:rPr>
              <w:t>protokolleri</w:t>
            </w:r>
            <w:proofErr w:type="gramEnd"/>
            <w:r w:rsidRPr="002E6105">
              <w:rPr>
                <w:rFonts w:ascii="Times New Roman" w:hAnsi="Times New Roman" w:cs="Times New Roman"/>
                <w:color w:val="000000" w:themeColor="text1"/>
                <w:sz w:val="20"/>
                <w:szCs w:val="20"/>
              </w:rPr>
              <w:t xml:space="preserve"> için gerekli yazışmaları hazırlamak.</w:t>
            </w:r>
          </w:p>
          <w:p w:rsidR="002E6105" w:rsidRPr="002E6105" w:rsidRDefault="002E6105" w:rsidP="002E6105">
            <w:pPr>
              <w:pStyle w:val="AralkYok"/>
              <w:jc w:val="both"/>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4-Duyurular</w:t>
            </w:r>
          </w:p>
          <w:p w:rsidR="002E6105" w:rsidRPr="002E6105" w:rsidRDefault="002E6105" w:rsidP="002E6105">
            <w:pPr>
              <w:pStyle w:val="AralkYok"/>
              <w:jc w:val="both"/>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5-Öğrenci soruşturması işlemlerinde yazışmaları hazırlamak.</w:t>
            </w:r>
          </w:p>
          <w:p w:rsidR="00660151" w:rsidRPr="00660151" w:rsidRDefault="002E6105" w:rsidP="002E6105">
            <w:pPr>
              <w:pStyle w:val="AralkYok"/>
              <w:jc w:val="both"/>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6-Amirlerin verdiği benzer nitelikteki görevleri yerine getirmek.</w:t>
            </w:r>
          </w:p>
        </w:tc>
      </w:tr>
      <w:tr w:rsidR="004E1034" w:rsidRPr="00660151" w:rsidTr="005F5EA3">
        <w:tc>
          <w:tcPr>
            <w:tcW w:w="2802" w:type="dxa"/>
            <w:shd w:val="clear" w:color="auto" w:fill="DBE5F1" w:themeFill="accent1" w:themeFillTint="33"/>
          </w:tcPr>
          <w:p w:rsidR="00C420A6" w:rsidRDefault="00C420A6" w:rsidP="00660151">
            <w:pPr>
              <w:pStyle w:val="AralkYok"/>
              <w:jc w:val="center"/>
              <w:rPr>
                <w:rFonts w:ascii="Times New Roman" w:hAnsi="Times New Roman" w:cs="Times New Roman"/>
                <w:color w:val="000000" w:themeColor="text1"/>
                <w:sz w:val="20"/>
                <w:szCs w:val="20"/>
              </w:rPr>
            </w:pPr>
          </w:p>
          <w:p w:rsidR="00660151" w:rsidRPr="00660151" w:rsidRDefault="00660151" w:rsidP="00660151">
            <w:pPr>
              <w:pStyle w:val="AralkYok"/>
              <w:jc w:val="center"/>
              <w:rPr>
                <w:rFonts w:ascii="Times New Roman" w:hAnsi="Times New Roman" w:cs="Times New Roman"/>
                <w:color w:val="000000" w:themeColor="text1"/>
                <w:sz w:val="20"/>
                <w:szCs w:val="20"/>
              </w:rPr>
            </w:pPr>
          </w:p>
          <w:p w:rsidR="002E6105" w:rsidRPr="002E6105" w:rsidRDefault="002E6105" w:rsidP="002E6105">
            <w:pPr>
              <w:pStyle w:val="AralkYok"/>
              <w:jc w:val="center"/>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Hüseyin SAĞIR</w:t>
            </w:r>
          </w:p>
          <w:p w:rsidR="002E6105" w:rsidRPr="002E6105" w:rsidRDefault="002E6105" w:rsidP="002E6105">
            <w:pPr>
              <w:pStyle w:val="AralkYok"/>
              <w:jc w:val="center"/>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(Teknisyen)</w:t>
            </w:r>
          </w:p>
          <w:p w:rsidR="002E6105" w:rsidRPr="002E6105" w:rsidRDefault="002E6105" w:rsidP="002E6105">
            <w:pPr>
              <w:pStyle w:val="AralkYok"/>
              <w:jc w:val="center"/>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MUTEMET</w:t>
            </w:r>
          </w:p>
          <w:p w:rsidR="004E1034" w:rsidRPr="00660151" w:rsidRDefault="002E6105" w:rsidP="002E6105">
            <w:pPr>
              <w:pStyle w:val="AralkYok"/>
              <w:jc w:val="center"/>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MALİ İŞLER</w:t>
            </w:r>
          </w:p>
        </w:tc>
        <w:tc>
          <w:tcPr>
            <w:tcW w:w="7087" w:type="dxa"/>
            <w:shd w:val="clear" w:color="auto" w:fill="DBE5F1" w:themeFill="accent1" w:themeFillTint="33"/>
          </w:tcPr>
          <w:p w:rsidR="002E6105" w:rsidRPr="002E6105" w:rsidRDefault="002E6105" w:rsidP="002E6105">
            <w:pPr>
              <w:pStyle w:val="AralkYok"/>
              <w:jc w:val="both"/>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 xml:space="preserve">1-Mutemetlikle </w:t>
            </w:r>
            <w:proofErr w:type="gramStart"/>
            <w:r w:rsidRPr="002E6105">
              <w:rPr>
                <w:rFonts w:ascii="Times New Roman" w:hAnsi="Times New Roman" w:cs="Times New Roman"/>
                <w:color w:val="000000" w:themeColor="text1"/>
                <w:sz w:val="20"/>
                <w:szCs w:val="20"/>
              </w:rPr>
              <w:t>(</w:t>
            </w:r>
            <w:proofErr w:type="gramEnd"/>
            <w:r w:rsidRPr="002E6105">
              <w:rPr>
                <w:rFonts w:ascii="Times New Roman" w:hAnsi="Times New Roman" w:cs="Times New Roman"/>
                <w:color w:val="000000" w:themeColor="text1"/>
                <w:sz w:val="20"/>
                <w:szCs w:val="20"/>
              </w:rPr>
              <w:t xml:space="preserve">maaş, ek ders, yolluk-yevmiye, Jüri-katılım-mesai ücretleri, </w:t>
            </w:r>
            <w:proofErr w:type="spellStart"/>
            <w:r w:rsidRPr="002E6105">
              <w:rPr>
                <w:rFonts w:ascii="Times New Roman" w:hAnsi="Times New Roman" w:cs="Times New Roman"/>
                <w:color w:val="000000" w:themeColor="text1"/>
                <w:sz w:val="20"/>
                <w:szCs w:val="20"/>
              </w:rPr>
              <w:t>biriminvb</w:t>
            </w:r>
            <w:proofErr w:type="spellEnd"/>
            <w:r w:rsidRPr="002E6105">
              <w:rPr>
                <w:rFonts w:ascii="Times New Roman" w:hAnsi="Times New Roman" w:cs="Times New Roman"/>
                <w:color w:val="000000" w:themeColor="text1"/>
                <w:sz w:val="20"/>
                <w:szCs w:val="20"/>
              </w:rPr>
              <w:t>.</w:t>
            </w:r>
          </w:p>
          <w:p w:rsidR="002E6105" w:rsidRPr="002E6105" w:rsidRDefault="002E6105" w:rsidP="002E6105">
            <w:pPr>
              <w:pStyle w:val="AralkYok"/>
              <w:jc w:val="both"/>
              <w:rPr>
                <w:rFonts w:ascii="Times New Roman" w:hAnsi="Times New Roman" w:cs="Times New Roman"/>
                <w:color w:val="000000" w:themeColor="text1"/>
                <w:sz w:val="20"/>
                <w:szCs w:val="20"/>
              </w:rPr>
            </w:pPr>
            <w:proofErr w:type="gramStart"/>
            <w:r w:rsidRPr="002E6105">
              <w:rPr>
                <w:rFonts w:ascii="Times New Roman" w:hAnsi="Times New Roman" w:cs="Times New Roman"/>
                <w:color w:val="000000" w:themeColor="text1"/>
                <w:sz w:val="20"/>
                <w:szCs w:val="20"/>
              </w:rPr>
              <w:t>ödemelerle</w:t>
            </w:r>
            <w:proofErr w:type="gramEnd"/>
            <w:r w:rsidRPr="002E6105">
              <w:rPr>
                <w:rFonts w:ascii="Times New Roman" w:hAnsi="Times New Roman" w:cs="Times New Roman"/>
                <w:color w:val="000000" w:themeColor="text1"/>
                <w:sz w:val="20"/>
                <w:szCs w:val="20"/>
              </w:rPr>
              <w:t>) ilgili tüm iş ve işlemleri yürütmek,</w:t>
            </w:r>
          </w:p>
          <w:p w:rsidR="002E6105" w:rsidRPr="002E6105" w:rsidRDefault="002E6105" w:rsidP="002E6105">
            <w:pPr>
              <w:pStyle w:val="AralkYok"/>
              <w:jc w:val="both"/>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2-Satın alma ile ilgili iş ve işlemleri yürütmek,</w:t>
            </w:r>
          </w:p>
          <w:p w:rsidR="002E6105" w:rsidRPr="002E6105" w:rsidRDefault="002E6105" w:rsidP="002E6105">
            <w:pPr>
              <w:pStyle w:val="AralkYok"/>
              <w:jc w:val="both"/>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3-Taşınır mal kayıtla ilgili iş ve işlemleri yürütmek,</w:t>
            </w:r>
          </w:p>
          <w:p w:rsidR="002E6105" w:rsidRPr="002E6105" w:rsidRDefault="002E6105" w:rsidP="002E6105">
            <w:pPr>
              <w:pStyle w:val="AralkYok"/>
              <w:jc w:val="both"/>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4-SGK ve HİTAP ile ilgili tüm iş ve işlemleri</w:t>
            </w:r>
          </w:p>
          <w:p w:rsidR="002E6105" w:rsidRPr="002E6105" w:rsidRDefault="002E6105" w:rsidP="002E6105">
            <w:pPr>
              <w:pStyle w:val="AralkYok"/>
              <w:jc w:val="both"/>
              <w:rPr>
                <w:rFonts w:ascii="Times New Roman" w:hAnsi="Times New Roman" w:cs="Times New Roman"/>
                <w:color w:val="000000" w:themeColor="text1"/>
                <w:sz w:val="20"/>
                <w:szCs w:val="20"/>
              </w:rPr>
            </w:pPr>
            <w:proofErr w:type="gramStart"/>
            <w:r w:rsidRPr="002E6105">
              <w:rPr>
                <w:rFonts w:ascii="Times New Roman" w:hAnsi="Times New Roman" w:cs="Times New Roman"/>
                <w:color w:val="000000" w:themeColor="text1"/>
                <w:sz w:val="20"/>
                <w:szCs w:val="20"/>
              </w:rPr>
              <w:t>yürütmek</w:t>
            </w:r>
            <w:proofErr w:type="gramEnd"/>
            <w:r w:rsidRPr="002E6105">
              <w:rPr>
                <w:rFonts w:ascii="Times New Roman" w:hAnsi="Times New Roman" w:cs="Times New Roman"/>
                <w:color w:val="000000" w:themeColor="text1"/>
                <w:sz w:val="20"/>
                <w:szCs w:val="20"/>
              </w:rPr>
              <w:t>, 5-Sivil savunma ile ilgili iş ve işlemleri</w:t>
            </w:r>
          </w:p>
          <w:p w:rsidR="002E6105" w:rsidRPr="002E6105" w:rsidRDefault="002E6105" w:rsidP="002E6105">
            <w:pPr>
              <w:pStyle w:val="AralkYok"/>
              <w:jc w:val="both"/>
              <w:rPr>
                <w:rFonts w:ascii="Times New Roman" w:hAnsi="Times New Roman" w:cs="Times New Roman"/>
                <w:color w:val="000000" w:themeColor="text1"/>
                <w:sz w:val="20"/>
                <w:szCs w:val="20"/>
              </w:rPr>
            </w:pPr>
            <w:proofErr w:type="gramStart"/>
            <w:r w:rsidRPr="002E6105">
              <w:rPr>
                <w:rFonts w:ascii="Times New Roman" w:hAnsi="Times New Roman" w:cs="Times New Roman"/>
                <w:color w:val="000000" w:themeColor="text1"/>
                <w:sz w:val="20"/>
                <w:szCs w:val="20"/>
              </w:rPr>
              <w:t>yürütmek</w:t>
            </w:r>
            <w:proofErr w:type="gramEnd"/>
            <w:r w:rsidRPr="002E6105">
              <w:rPr>
                <w:rFonts w:ascii="Times New Roman" w:hAnsi="Times New Roman" w:cs="Times New Roman"/>
                <w:color w:val="000000" w:themeColor="text1"/>
                <w:sz w:val="20"/>
                <w:szCs w:val="20"/>
              </w:rPr>
              <w:t>,</w:t>
            </w:r>
          </w:p>
          <w:p w:rsidR="002E6105" w:rsidRPr="002E6105" w:rsidRDefault="002E6105" w:rsidP="002E6105">
            <w:pPr>
              <w:pStyle w:val="AralkYok"/>
              <w:jc w:val="both"/>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6-Arşiv hizmetlerini yürütmek,</w:t>
            </w:r>
          </w:p>
          <w:p w:rsidR="002E6105" w:rsidRPr="002E6105" w:rsidRDefault="002E6105" w:rsidP="002E6105">
            <w:pPr>
              <w:pStyle w:val="AralkYok"/>
              <w:jc w:val="both"/>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7-Stajer uygulamaları ile ilgili iş ve işlemleri yürütmek</w:t>
            </w:r>
          </w:p>
          <w:p w:rsidR="00660151" w:rsidRPr="00660151" w:rsidRDefault="002E6105" w:rsidP="002E6105">
            <w:pPr>
              <w:pStyle w:val="AralkYok"/>
              <w:jc w:val="both"/>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8-Amirin uygun gördüğü diğer iş ve işlemleri yapmak.</w:t>
            </w:r>
          </w:p>
        </w:tc>
      </w:tr>
      <w:tr w:rsidR="004E1034" w:rsidRPr="00660151" w:rsidTr="007144BD">
        <w:tc>
          <w:tcPr>
            <w:tcW w:w="2802" w:type="dxa"/>
            <w:shd w:val="clear" w:color="auto" w:fill="FABF8F" w:themeFill="accent6" w:themeFillTint="99"/>
          </w:tcPr>
          <w:p w:rsidR="004E1034" w:rsidRPr="00660151" w:rsidRDefault="004E1034" w:rsidP="00660151">
            <w:pPr>
              <w:pStyle w:val="AralkYok"/>
              <w:jc w:val="center"/>
              <w:rPr>
                <w:rFonts w:ascii="Times New Roman" w:hAnsi="Times New Roman" w:cs="Times New Roman"/>
                <w:color w:val="000000" w:themeColor="text1"/>
                <w:sz w:val="20"/>
                <w:szCs w:val="20"/>
              </w:rPr>
            </w:pPr>
          </w:p>
          <w:p w:rsidR="00660151" w:rsidRDefault="00660151" w:rsidP="00660151">
            <w:pPr>
              <w:pStyle w:val="AralkYok"/>
              <w:jc w:val="center"/>
              <w:rPr>
                <w:rFonts w:ascii="Times New Roman" w:hAnsi="Times New Roman" w:cs="Times New Roman"/>
                <w:color w:val="000000" w:themeColor="text1"/>
                <w:sz w:val="20"/>
                <w:szCs w:val="20"/>
              </w:rPr>
            </w:pPr>
          </w:p>
          <w:p w:rsidR="00660151" w:rsidRDefault="00660151" w:rsidP="00660151">
            <w:pPr>
              <w:pStyle w:val="AralkYok"/>
              <w:jc w:val="center"/>
              <w:rPr>
                <w:rFonts w:ascii="Times New Roman" w:hAnsi="Times New Roman" w:cs="Times New Roman"/>
                <w:color w:val="000000" w:themeColor="text1"/>
                <w:sz w:val="20"/>
                <w:szCs w:val="20"/>
              </w:rPr>
            </w:pPr>
          </w:p>
          <w:p w:rsidR="002E6105" w:rsidRPr="002E6105" w:rsidRDefault="002E6105" w:rsidP="002E6105">
            <w:pPr>
              <w:pStyle w:val="AralkYok"/>
              <w:jc w:val="center"/>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 xml:space="preserve">Şef- </w:t>
            </w:r>
            <w:r>
              <w:rPr>
                <w:rFonts w:ascii="Times New Roman" w:hAnsi="Times New Roman" w:cs="Times New Roman"/>
                <w:color w:val="000000" w:themeColor="text1"/>
                <w:sz w:val="20"/>
                <w:szCs w:val="20"/>
              </w:rPr>
              <w:t>Cuma KARA</w:t>
            </w:r>
          </w:p>
          <w:p w:rsidR="004E1034" w:rsidRPr="00660151" w:rsidRDefault="002E6105" w:rsidP="002E6105">
            <w:pPr>
              <w:pStyle w:val="AralkYok"/>
              <w:jc w:val="center"/>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BÖLÜM SEKRETERİ</w:t>
            </w:r>
          </w:p>
        </w:tc>
        <w:tc>
          <w:tcPr>
            <w:tcW w:w="7087" w:type="dxa"/>
            <w:shd w:val="clear" w:color="auto" w:fill="FABF8F" w:themeFill="accent6" w:themeFillTint="99"/>
          </w:tcPr>
          <w:p w:rsidR="002E6105" w:rsidRPr="002E6105" w:rsidRDefault="002E6105" w:rsidP="002E6105">
            <w:pPr>
              <w:pStyle w:val="AralkYok"/>
              <w:jc w:val="both"/>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1-Bölümlerle, eğitim-öğretimle ilgili tüm iş ve işlemleri yürütmek,</w:t>
            </w:r>
          </w:p>
          <w:p w:rsidR="002E6105" w:rsidRPr="002E6105" w:rsidRDefault="002E6105" w:rsidP="002E6105">
            <w:pPr>
              <w:pStyle w:val="AralkYok"/>
              <w:jc w:val="both"/>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 xml:space="preserve">2-Öğrencilerle ilgili </w:t>
            </w:r>
            <w:proofErr w:type="gramStart"/>
            <w:r w:rsidRPr="002E6105">
              <w:rPr>
                <w:rFonts w:ascii="Times New Roman" w:hAnsi="Times New Roman" w:cs="Times New Roman"/>
                <w:color w:val="000000" w:themeColor="text1"/>
                <w:sz w:val="20"/>
                <w:szCs w:val="20"/>
              </w:rPr>
              <w:t>(</w:t>
            </w:r>
            <w:proofErr w:type="gramEnd"/>
            <w:r w:rsidRPr="002E6105">
              <w:rPr>
                <w:rFonts w:ascii="Times New Roman" w:hAnsi="Times New Roman" w:cs="Times New Roman"/>
                <w:color w:val="000000" w:themeColor="text1"/>
                <w:sz w:val="20"/>
                <w:szCs w:val="20"/>
              </w:rPr>
              <w:t>Lisans diploması mutabakatı, transkript/öğrenci belgesi hazırlama,</w:t>
            </w:r>
          </w:p>
          <w:p w:rsidR="002E6105" w:rsidRPr="002E6105" w:rsidRDefault="002E6105" w:rsidP="002E6105">
            <w:pPr>
              <w:pStyle w:val="AralkYok"/>
              <w:jc w:val="both"/>
              <w:rPr>
                <w:rFonts w:ascii="Times New Roman" w:hAnsi="Times New Roman" w:cs="Times New Roman"/>
                <w:color w:val="000000" w:themeColor="text1"/>
                <w:sz w:val="20"/>
                <w:szCs w:val="20"/>
              </w:rPr>
            </w:pPr>
            <w:proofErr w:type="gramStart"/>
            <w:r w:rsidRPr="002E6105">
              <w:rPr>
                <w:rFonts w:ascii="Times New Roman" w:hAnsi="Times New Roman" w:cs="Times New Roman"/>
                <w:color w:val="000000" w:themeColor="text1"/>
                <w:sz w:val="20"/>
                <w:szCs w:val="20"/>
              </w:rPr>
              <w:t>ders</w:t>
            </w:r>
            <w:proofErr w:type="gramEnd"/>
            <w:r w:rsidRPr="002E6105">
              <w:rPr>
                <w:rFonts w:ascii="Times New Roman" w:hAnsi="Times New Roman" w:cs="Times New Roman"/>
                <w:color w:val="000000" w:themeColor="text1"/>
                <w:sz w:val="20"/>
                <w:szCs w:val="20"/>
              </w:rPr>
              <w:t xml:space="preserve"> muafiyeti, disiplin işlemleri, mezuniyet programları vb.) tüm iş ve işlemleri yapmak, 3-</w:t>
            </w:r>
          </w:p>
          <w:p w:rsidR="002E6105" w:rsidRPr="002E6105" w:rsidRDefault="002E6105" w:rsidP="002E6105">
            <w:pPr>
              <w:pStyle w:val="AralkYok"/>
              <w:jc w:val="both"/>
              <w:rPr>
                <w:rFonts w:ascii="Times New Roman" w:hAnsi="Times New Roman" w:cs="Times New Roman"/>
                <w:color w:val="000000" w:themeColor="text1"/>
                <w:sz w:val="20"/>
                <w:szCs w:val="20"/>
              </w:rPr>
            </w:pPr>
            <w:proofErr w:type="spellStart"/>
            <w:r w:rsidRPr="002E6105">
              <w:rPr>
                <w:rFonts w:ascii="Times New Roman" w:hAnsi="Times New Roman" w:cs="Times New Roman"/>
                <w:color w:val="000000" w:themeColor="text1"/>
                <w:sz w:val="20"/>
                <w:szCs w:val="20"/>
              </w:rPr>
              <w:t>Erasmus</w:t>
            </w:r>
            <w:proofErr w:type="spellEnd"/>
            <w:r w:rsidRPr="002E6105">
              <w:rPr>
                <w:rFonts w:ascii="Times New Roman" w:hAnsi="Times New Roman" w:cs="Times New Roman"/>
                <w:color w:val="000000" w:themeColor="text1"/>
                <w:sz w:val="20"/>
                <w:szCs w:val="20"/>
              </w:rPr>
              <w:t xml:space="preserve"> /Farabi/Mevlana programları ile ilgili tüm iş ve işlemleri yürütmek,</w:t>
            </w:r>
          </w:p>
          <w:p w:rsidR="002E6105" w:rsidRPr="002E6105" w:rsidRDefault="002E6105" w:rsidP="002E6105">
            <w:pPr>
              <w:pStyle w:val="AralkYok"/>
              <w:jc w:val="both"/>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4-Akademik personelin görev belgelerini, Yurt dışına çıkış belgelerini, görev belgeleri ve</w:t>
            </w:r>
          </w:p>
          <w:p w:rsidR="002E6105" w:rsidRPr="002E6105" w:rsidRDefault="002E6105" w:rsidP="002E6105">
            <w:pPr>
              <w:pStyle w:val="AralkYok"/>
              <w:jc w:val="both"/>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Yurt dışına çıkış belgeleri hazırlamak ve bölüm başkanının imzasına sunmak,</w:t>
            </w:r>
          </w:p>
          <w:p w:rsidR="00660151" w:rsidRPr="00660151" w:rsidRDefault="002E6105" w:rsidP="002E6105">
            <w:pPr>
              <w:pStyle w:val="AralkYok"/>
              <w:jc w:val="both"/>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5- Amirin uygun gördüğü diğer iş ve işlemleri yapmak.</w:t>
            </w:r>
          </w:p>
        </w:tc>
      </w:tr>
      <w:tr w:rsidR="004E1034" w:rsidRPr="00660151" w:rsidTr="007144BD">
        <w:tc>
          <w:tcPr>
            <w:tcW w:w="2802" w:type="dxa"/>
            <w:shd w:val="clear" w:color="auto" w:fill="FFFFCC"/>
          </w:tcPr>
          <w:p w:rsidR="00C420A6" w:rsidRDefault="00C420A6" w:rsidP="00660151">
            <w:pPr>
              <w:pStyle w:val="AralkYok"/>
              <w:jc w:val="center"/>
              <w:rPr>
                <w:rFonts w:ascii="Times New Roman" w:hAnsi="Times New Roman" w:cs="Times New Roman"/>
                <w:color w:val="000000" w:themeColor="text1"/>
                <w:sz w:val="20"/>
                <w:szCs w:val="20"/>
              </w:rPr>
            </w:pPr>
          </w:p>
          <w:p w:rsidR="00660151" w:rsidRPr="00660151" w:rsidRDefault="00660151" w:rsidP="00660151">
            <w:pPr>
              <w:pStyle w:val="AralkYok"/>
              <w:jc w:val="center"/>
              <w:rPr>
                <w:rFonts w:ascii="Times New Roman" w:hAnsi="Times New Roman" w:cs="Times New Roman"/>
                <w:color w:val="000000" w:themeColor="text1"/>
                <w:sz w:val="20"/>
                <w:szCs w:val="20"/>
              </w:rPr>
            </w:pPr>
          </w:p>
          <w:p w:rsidR="002E6105" w:rsidRPr="002E6105" w:rsidRDefault="002E6105" w:rsidP="002E6105">
            <w:pPr>
              <w:pStyle w:val="AralkYok"/>
              <w:jc w:val="center"/>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KAT GÖREVLİLERİ</w:t>
            </w:r>
          </w:p>
          <w:p w:rsidR="002E6105" w:rsidRPr="002E6105" w:rsidRDefault="002E6105" w:rsidP="002E6105">
            <w:pPr>
              <w:pStyle w:val="AralkYok"/>
              <w:jc w:val="center"/>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Mustafa ERDOĞAN</w:t>
            </w:r>
          </w:p>
          <w:p w:rsidR="002E6105" w:rsidRPr="002E6105" w:rsidRDefault="002E6105" w:rsidP="002E6105">
            <w:pPr>
              <w:pStyle w:val="AralkYok"/>
              <w:jc w:val="center"/>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Mevlide KIDEYŞ</w:t>
            </w:r>
          </w:p>
          <w:p w:rsidR="002E6105" w:rsidRPr="002E6105" w:rsidRDefault="002E6105" w:rsidP="002E6105">
            <w:pPr>
              <w:pStyle w:val="AralkYok"/>
              <w:jc w:val="center"/>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Harun SERSEM</w:t>
            </w:r>
          </w:p>
          <w:p w:rsidR="004E1034" w:rsidRPr="00660151" w:rsidRDefault="002E6105" w:rsidP="002E6105">
            <w:pPr>
              <w:pStyle w:val="AralkYok"/>
              <w:jc w:val="center"/>
              <w:rPr>
                <w:rFonts w:ascii="Times New Roman" w:hAnsi="Times New Roman" w:cs="Times New Roman"/>
                <w:color w:val="000000" w:themeColor="text1"/>
                <w:sz w:val="20"/>
                <w:szCs w:val="20"/>
              </w:rPr>
            </w:pPr>
            <w:r w:rsidRPr="002E6105">
              <w:rPr>
                <w:rFonts w:ascii="Times New Roman" w:hAnsi="Times New Roman" w:cs="Times New Roman"/>
                <w:color w:val="000000" w:themeColor="text1"/>
                <w:sz w:val="20"/>
                <w:szCs w:val="20"/>
              </w:rPr>
              <w:t>Osman KARAKUŞ</w:t>
            </w:r>
          </w:p>
        </w:tc>
        <w:tc>
          <w:tcPr>
            <w:tcW w:w="7087" w:type="dxa"/>
            <w:shd w:val="clear" w:color="auto" w:fill="FFFFCC"/>
          </w:tcPr>
          <w:p w:rsidR="002E6105" w:rsidRPr="002E6105" w:rsidRDefault="004E1034" w:rsidP="002E6105">
            <w:pPr>
              <w:pStyle w:val="AralkYok"/>
              <w:jc w:val="both"/>
              <w:rPr>
                <w:rFonts w:ascii="Times New Roman" w:hAnsi="Times New Roman" w:cs="Times New Roman"/>
                <w:bCs/>
                <w:iCs/>
                <w:color w:val="000000" w:themeColor="text1"/>
                <w:sz w:val="20"/>
                <w:szCs w:val="20"/>
              </w:rPr>
            </w:pPr>
            <w:r w:rsidRPr="00660151">
              <w:rPr>
                <w:rFonts w:ascii="Times New Roman" w:hAnsi="Times New Roman" w:cs="Times New Roman"/>
                <w:bCs/>
                <w:iCs/>
                <w:color w:val="000000" w:themeColor="text1"/>
                <w:sz w:val="20"/>
                <w:szCs w:val="20"/>
              </w:rPr>
              <w:t>1</w:t>
            </w:r>
            <w:r w:rsidR="002E6105" w:rsidRPr="002E6105">
              <w:rPr>
                <w:rFonts w:ascii="Times New Roman" w:hAnsi="Times New Roman" w:cs="Times New Roman"/>
                <w:bCs/>
                <w:iCs/>
                <w:color w:val="000000" w:themeColor="text1"/>
                <w:sz w:val="20"/>
                <w:szCs w:val="20"/>
              </w:rPr>
              <w:t>-Sorumluluğuna verilen kat, sınıf, oda, koridor, lavabo vb. yerlerin her türlü temizliğini</w:t>
            </w:r>
          </w:p>
          <w:p w:rsidR="002E6105" w:rsidRPr="002E6105" w:rsidRDefault="002E6105" w:rsidP="002E6105">
            <w:pPr>
              <w:pStyle w:val="AralkYok"/>
              <w:jc w:val="both"/>
              <w:rPr>
                <w:rFonts w:ascii="Times New Roman" w:hAnsi="Times New Roman" w:cs="Times New Roman"/>
                <w:bCs/>
                <w:iCs/>
                <w:color w:val="000000" w:themeColor="text1"/>
                <w:sz w:val="20"/>
                <w:szCs w:val="20"/>
              </w:rPr>
            </w:pPr>
            <w:proofErr w:type="gramStart"/>
            <w:r w:rsidRPr="002E6105">
              <w:rPr>
                <w:rFonts w:ascii="Times New Roman" w:hAnsi="Times New Roman" w:cs="Times New Roman"/>
                <w:bCs/>
                <w:iCs/>
                <w:color w:val="000000" w:themeColor="text1"/>
                <w:sz w:val="20"/>
                <w:szCs w:val="20"/>
              </w:rPr>
              <w:t>yapmak</w:t>
            </w:r>
            <w:proofErr w:type="gramEnd"/>
            <w:r w:rsidRPr="002E6105">
              <w:rPr>
                <w:rFonts w:ascii="Times New Roman" w:hAnsi="Times New Roman" w:cs="Times New Roman"/>
                <w:bCs/>
                <w:iCs/>
                <w:color w:val="000000" w:themeColor="text1"/>
                <w:sz w:val="20"/>
                <w:szCs w:val="20"/>
              </w:rPr>
              <w:t xml:space="preserve"> ve çöpleri toplamak</w:t>
            </w:r>
            <w:bookmarkStart w:id="0" w:name="_GoBack"/>
            <w:bookmarkEnd w:id="0"/>
            <w:r w:rsidRPr="002E6105">
              <w:rPr>
                <w:rFonts w:ascii="Times New Roman" w:hAnsi="Times New Roman" w:cs="Times New Roman"/>
                <w:bCs/>
                <w:iCs/>
                <w:color w:val="000000" w:themeColor="text1"/>
                <w:sz w:val="20"/>
                <w:szCs w:val="20"/>
              </w:rPr>
              <w:t>.</w:t>
            </w:r>
          </w:p>
          <w:p w:rsidR="002E6105" w:rsidRPr="002E6105" w:rsidRDefault="002E6105" w:rsidP="002E6105">
            <w:pPr>
              <w:pStyle w:val="AralkYok"/>
              <w:jc w:val="both"/>
              <w:rPr>
                <w:rFonts w:ascii="Times New Roman" w:hAnsi="Times New Roman" w:cs="Times New Roman"/>
                <w:bCs/>
                <w:iCs/>
                <w:color w:val="000000" w:themeColor="text1"/>
                <w:sz w:val="20"/>
                <w:szCs w:val="20"/>
              </w:rPr>
            </w:pPr>
            <w:r w:rsidRPr="002E6105">
              <w:rPr>
                <w:rFonts w:ascii="Times New Roman" w:hAnsi="Times New Roman" w:cs="Times New Roman"/>
                <w:bCs/>
                <w:iCs/>
                <w:color w:val="000000" w:themeColor="text1"/>
                <w:sz w:val="20"/>
                <w:szCs w:val="20"/>
              </w:rPr>
              <w:t>2-İşlerin aksamaması için kendisine verilen temizlik malzemesi mevcudu bitmeden</w:t>
            </w:r>
          </w:p>
          <w:p w:rsidR="002E6105" w:rsidRPr="002E6105" w:rsidRDefault="002E6105" w:rsidP="002E6105">
            <w:pPr>
              <w:pStyle w:val="AralkYok"/>
              <w:jc w:val="both"/>
              <w:rPr>
                <w:rFonts w:ascii="Times New Roman" w:hAnsi="Times New Roman" w:cs="Times New Roman"/>
                <w:bCs/>
                <w:iCs/>
                <w:color w:val="000000" w:themeColor="text1"/>
                <w:sz w:val="20"/>
                <w:szCs w:val="20"/>
              </w:rPr>
            </w:pPr>
            <w:proofErr w:type="gramStart"/>
            <w:r w:rsidRPr="002E6105">
              <w:rPr>
                <w:rFonts w:ascii="Times New Roman" w:hAnsi="Times New Roman" w:cs="Times New Roman"/>
                <w:bCs/>
                <w:iCs/>
                <w:color w:val="000000" w:themeColor="text1"/>
                <w:sz w:val="20"/>
                <w:szCs w:val="20"/>
              </w:rPr>
              <w:t>amirine</w:t>
            </w:r>
            <w:proofErr w:type="gramEnd"/>
            <w:r w:rsidRPr="002E6105">
              <w:rPr>
                <w:rFonts w:ascii="Times New Roman" w:hAnsi="Times New Roman" w:cs="Times New Roman"/>
                <w:bCs/>
                <w:iCs/>
                <w:color w:val="000000" w:themeColor="text1"/>
                <w:sz w:val="20"/>
                <w:szCs w:val="20"/>
              </w:rPr>
              <w:t xml:space="preserve"> bildirip, gerekli tedbiri almak.</w:t>
            </w:r>
          </w:p>
          <w:p w:rsidR="002E6105" w:rsidRPr="002E6105" w:rsidRDefault="002E6105" w:rsidP="002E6105">
            <w:pPr>
              <w:pStyle w:val="AralkYok"/>
              <w:jc w:val="both"/>
              <w:rPr>
                <w:rFonts w:ascii="Times New Roman" w:hAnsi="Times New Roman" w:cs="Times New Roman"/>
                <w:bCs/>
                <w:iCs/>
                <w:color w:val="000000" w:themeColor="text1"/>
                <w:sz w:val="20"/>
                <w:szCs w:val="20"/>
              </w:rPr>
            </w:pPr>
            <w:r w:rsidRPr="002E6105">
              <w:rPr>
                <w:rFonts w:ascii="Times New Roman" w:hAnsi="Times New Roman" w:cs="Times New Roman"/>
                <w:bCs/>
                <w:iCs/>
                <w:color w:val="000000" w:themeColor="text1"/>
                <w:sz w:val="20"/>
                <w:szCs w:val="20"/>
              </w:rPr>
              <w:t>3- Mesai bitiminde binadaki tüm pencereleri kapatır, ışıkları söndürür ve gerekli diğer</w:t>
            </w:r>
          </w:p>
          <w:p w:rsidR="008C6F3F" w:rsidRPr="00660151" w:rsidRDefault="002E6105" w:rsidP="002E6105">
            <w:pPr>
              <w:pStyle w:val="AralkYok"/>
              <w:jc w:val="both"/>
              <w:rPr>
                <w:rFonts w:ascii="Times New Roman" w:hAnsi="Times New Roman" w:cs="Times New Roman"/>
                <w:color w:val="000000" w:themeColor="text1"/>
                <w:sz w:val="20"/>
                <w:szCs w:val="20"/>
              </w:rPr>
            </w:pPr>
            <w:proofErr w:type="gramStart"/>
            <w:r w:rsidRPr="002E6105">
              <w:rPr>
                <w:rFonts w:ascii="Times New Roman" w:hAnsi="Times New Roman" w:cs="Times New Roman"/>
                <w:bCs/>
                <w:iCs/>
                <w:color w:val="000000" w:themeColor="text1"/>
                <w:sz w:val="20"/>
                <w:szCs w:val="20"/>
              </w:rPr>
              <w:t>güvenlik</w:t>
            </w:r>
            <w:proofErr w:type="gramEnd"/>
            <w:r w:rsidRPr="002E6105">
              <w:rPr>
                <w:rFonts w:ascii="Times New Roman" w:hAnsi="Times New Roman" w:cs="Times New Roman"/>
                <w:bCs/>
                <w:iCs/>
                <w:color w:val="000000" w:themeColor="text1"/>
                <w:sz w:val="20"/>
                <w:szCs w:val="20"/>
              </w:rPr>
              <w:t xml:space="preserve"> önlemlerini alır.</w:t>
            </w:r>
          </w:p>
        </w:tc>
      </w:tr>
    </w:tbl>
    <w:p w:rsidR="00C420A6" w:rsidRDefault="00C420A6" w:rsidP="00660151">
      <w:pPr>
        <w:pStyle w:val="AralkYok"/>
        <w:jc w:val="both"/>
        <w:rPr>
          <w:rFonts w:ascii="Times New Roman" w:hAnsi="Times New Roman" w:cs="Times New Roman"/>
          <w:color w:val="000000" w:themeColor="text1"/>
          <w:sz w:val="20"/>
          <w:szCs w:val="20"/>
        </w:rPr>
      </w:pPr>
    </w:p>
    <w:p w:rsidR="00660151" w:rsidRPr="00660151" w:rsidRDefault="002E6105" w:rsidP="00660151">
      <w:pPr>
        <w:pStyle w:val="AralkYok"/>
        <w:ind w:left="4956" w:firstLine="708"/>
        <w:rPr>
          <w:rFonts w:ascii="Times New Roman" w:hAnsi="Times New Roman" w:cs="Times New Roman"/>
          <w:sz w:val="24"/>
          <w:szCs w:val="24"/>
        </w:rPr>
      </w:pPr>
      <w:r w:rsidRPr="002E6105">
        <w:rPr>
          <w:rFonts w:ascii="Times New Roman" w:hAnsi="Times New Roman" w:cs="Times New Roman"/>
          <w:sz w:val="24"/>
          <w:szCs w:val="24"/>
        </w:rPr>
        <w:t>Prof. Dr. Kemal DELİHACIOĞLU</w:t>
      </w:r>
    </w:p>
    <w:p w:rsidR="00660151" w:rsidRPr="00660151" w:rsidRDefault="00660151">
      <w:pPr>
        <w:pStyle w:val="AralkYok"/>
        <w:rPr>
          <w:rFonts w:ascii="Times New Roman" w:hAnsi="Times New Roman" w:cs="Times New Roman"/>
          <w:color w:val="000000" w:themeColor="text1"/>
          <w:sz w:val="24"/>
          <w:szCs w:val="24"/>
        </w:rPr>
      </w:pPr>
      <w:r w:rsidRPr="006601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0151">
        <w:rPr>
          <w:rFonts w:ascii="Times New Roman" w:hAnsi="Times New Roman" w:cs="Times New Roman"/>
          <w:sz w:val="24"/>
          <w:szCs w:val="24"/>
        </w:rPr>
        <w:t xml:space="preserve">     </w:t>
      </w:r>
      <w:r>
        <w:rPr>
          <w:rFonts w:ascii="Times New Roman" w:hAnsi="Times New Roman" w:cs="Times New Roman"/>
          <w:sz w:val="24"/>
          <w:szCs w:val="24"/>
        </w:rPr>
        <w:t xml:space="preserve"> </w:t>
      </w:r>
      <w:r w:rsidR="002E6105">
        <w:rPr>
          <w:rFonts w:ascii="Times New Roman" w:hAnsi="Times New Roman" w:cs="Times New Roman"/>
          <w:sz w:val="24"/>
          <w:szCs w:val="24"/>
        </w:rPr>
        <w:t>Dekan</w:t>
      </w:r>
    </w:p>
    <w:sectPr w:rsidR="00660151" w:rsidRPr="00660151" w:rsidSect="00660151">
      <w:headerReference w:type="even" r:id="rId7"/>
      <w:headerReference w:type="default" r:id="rId8"/>
      <w:footerReference w:type="even" r:id="rId9"/>
      <w:footerReference w:type="default" r:id="rId10"/>
      <w:headerReference w:type="first" r:id="rId11"/>
      <w:footerReference w:type="first" r:id="rId12"/>
      <w:pgSz w:w="11906" w:h="16838"/>
      <w:pgMar w:top="119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375" w:rsidRDefault="009A0375" w:rsidP="004D59F4">
      <w:pPr>
        <w:spacing w:after="0" w:line="240" w:lineRule="auto"/>
      </w:pPr>
      <w:r>
        <w:separator/>
      </w:r>
    </w:p>
  </w:endnote>
  <w:endnote w:type="continuationSeparator" w:id="0">
    <w:p w:rsidR="009A0375" w:rsidRDefault="009A0375" w:rsidP="004D5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F4" w:rsidRDefault="004D59F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F4" w:rsidRDefault="004D59F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F4" w:rsidRDefault="004D59F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375" w:rsidRDefault="009A0375" w:rsidP="004D59F4">
      <w:pPr>
        <w:spacing w:after="0" w:line="240" w:lineRule="auto"/>
      </w:pPr>
      <w:r>
        <w:separator/>
      </w:r>
    </w:p>
  </w:footnote>
  <w:footnote w:type="continuationSeparator" w:id="0">
    <w:p w:rsidR="009A0375" w:rsidRDefault="009A0375" w:rsidP="004D59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F4" w:rsidRDefault="004D59F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F4" w:rsidRDefault="004D59F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F4" w:rsidRDefault="004D59F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0A6"/>
    <w:rsid w:val="0005513C"/>
    <w:rsid w:val="00097751"/>
    <w:rsid w:val="000B14E5"/>
    <w:rsid w:val="000E5113"/>
    <w:rsid w:val="000E7827"/>
    <w:rsid w:val="00115ADF"/>
    <w:rsid w:val="00126743"/>
    <w:rsid w:val="001315DF"/>
    <w:rsid w:val="00183350"/>
    <w:rsid w:val="001940A3"/>
    <w:rsid w:val="001A1ED3"/>
    <w:rsid w:val="001B736D"/>
    <w:rsid w:val="001E04EE"/>
    <w:rsid w:val="001E1D2A"/>
    <w:rsid w:val="00204E3B"/>
    <w:rsid w:val="00226DEE"/>
    <w:rsid w:val="00230C10"/>
    <w:rsid w:val="0025508C"/>
    <w:rsid w:val="00266A32"/>
    <w:rsid w:val="002D7F4E"/>
    <w:rsid w:val="002E6105"/>
    <w:rsid w:val="002F20DD"/>
    <w:rsid w:val="0031222D"/>
    <w:rsid w:val="003137A8"/>
    <w:rsid w:val="0032705E"/>
    <w:rsid w:val="00333462"/>
    <w:rsid w:val="00361D96"/>
    <w:rsid w:val="00375D94"/>
    <w:rsid w:val="00376E3C"/>
    <w:rsid w:val="00380168"/>
    <w:rsid w:val="00383CE3"/>
    <w:rsid w:val="003C3AE5"/>
    <w:rsid w:val="003E1DDC"/>
    <w:rsid w:val="003E3FF3"/>
    <w:rsid w:val="004206DD"/>
    <w:rsid w:val="004247D6"/>
    <w:rsid w:val="0043635A"/>
    <w:rsid w:val="00473A0C"/>
    <w:rsid w:val="00476198"/>
    <w:rsid w:val="004832D7"/>
    <w:rsid w:val="004A6830"/>
    <w:rsid w:val="004C39AC"/>
    <w:rsid w:val="004C669F"/>
    <w:rsid w:val="004D59F4"/>
    <w:rsid w:val="004E1034"/>
    <w:rsid w:val="004E64FD"/>
    <w:rsid w:val="004F2038"/>
    <w:rsid w:val="00502A55"/>
    <w:rsid w:val="005116E4"/>
    <w:rsid w:val="00512129"/>
    <w:rsid w:val="00525F63"/>
    <w:rsid w:val="005316F5"/>
    <w:rsid w:val="00547725"/>
    <w:rsid w:val="00556F6A"/>
    <w:rsid w:val="005A5A84"/>
    <w:rsid w:val="005B21B7"/>
    <w:rsid w:val="005B679D"/>
    <w:rsid w:val="005D5AD3"/>
    <w:rsid w:val="005F5EA3"/>
    <w:rsid w:val="006106C4"/>
    <w:rsid w:val="0061109D"/>
    <w:rsid w:val="00645FA7"/>
    <w:rsid w:val="00660151"/>
    <w:rsid w:val="00664FD7"/>
    <w:rsid w:val="006A7575"/>
    <w:rsid w:val="006B36E5"/>
    <w:rsid w:val="006B62E1"/>
    <w:rsid w:val="006B7713"/>
    <w:rsid w:val="006C62F6"/>
    <w:rsid w:val="006D66CC"/>
    <w:rsid w:val="006D6B99"/>
    <w:rsid w:val="006E22F3"/>
    <w:rsid w:val="00707F8C"/>
    <w:rsid w:val="007144BD"/>
    <w:rsid w:val="00745FC7"/>
    <w:rsid w:val="00752261"/>
    <w:rsid w:val="00754006"/>
    <w:rsid w:val="007602CE"/>
    <w:rsid w:val="00763748"/>
    <w:rsid w:val="007974F3"/>
    <w:rsid w:val="008349C2"/>
    <w:rsid w:val="00842868"/>
    <w:rsid w:val="00842D7A"/>
    <w:rsid w:val="008539EE"/>
    <w:rsid w:val="00861C54"/>
    <w:rsid w:val="008A3F90"/>
    <w:rsid w:val="008B4148"/>
    <w:rsid w:val="008C0D14"/>
    <w:rsid w:val="008C6F3F"/>
    <w:rsid w:val="008C72AB"/>
    <w:rsid w:val="0091429E"/>
    <w:rsid w:val="00922A3E"/>
    <w:rsid w:val="00933608"/>
    <w:rsid w:val="0095050E"/>
    <w:rsid w:val="00977294"/>
    <w:rsid w:val="00983507"/>
    <w:rsid w:val="00991A7B"/>
    <w:rsid w:val="00993722"/>
    <w:rsid w:val="009A0375"/>
    <w:rsid w:val="009B6E58"/>
    <w:rsid w:val="009D1E4E"/>
    <w:rsid w:val="009D4EC8"/>
    <w:rsid w:val="00A439A5"/>
    <w:rsid w:val="00A54C26"/>
    <w:rsid w:val="00A558D3"/>
    <w:rsid w:val="00A7513D"/>
    <w:rsid w:val="00AB3AA9"/>
    <w:rsid w:val="00AC14D2"/>
    <w:rsid w:val="00AC290D"/>
    <w:rsid w:val="00AF6A96"/>
    <w:rsid w:val="00B21047"/>
    <w:rsid w:val="00B6064C"/>
    <w:rsid w:val="00B72A60"/>
    <w:rsid w:val="00B74A02"/>
    <w:rsid w:val="00B765C7"/>
    <w:rsid w:val="00B76BF9"/>
    <w:rsid w:val="00B84BCA"/>
    <w:rsid w:val="00BA3020"/>
    <w:rsid w:val="00BB4692"/>
    <w:rsid w:val="00BD4551"/>
    <w:rsid w:val="00BE5ACA"/>
    <w:rsid w:val="00C00D6D"/>
    <w:rsid w:val="00C04280"/>
    <w:rsid w:val="00C3007C"/>
    <w:rsid w:val="00C33DD3"/>
    <w:rsid w:val="00C37DD5"/>
    <w:rsid w:val="00C420A6"/>
    <w:rsid w:val="00C65FC2"/>
    <w:rsid w:val="00C77113"/>
    <w:rsid w:val="00C775B0"/>
    <w:rsid w:val="00C8080A"/>
    <w:rsid w:val="00C80DB2"/>
    <w:rsid w:val="00C8470F"/>
    <w:rsid w:val="00C869F5"/>
    <w:rsid w:val="00C93BCC"/>
    <w:rsid w:val="00CA2E60"/>
    <w:rsid w:val="00CA6D69"/>
    <w:rsid w:val="00CB2EF1"/>
    <w:rsid w:val="00CC15C2"/>
    <w:rsid w:val="00CC6591"/>
    <w:rsid w:val="00CE60E7"/>
    <w:rsid w:val="00CE7037"/>
    <w:rsid w:val="00D046A1"/>
    <w:rsid w:val="00D47FB9"/>
    <w:rsid w:val="00D72AB9"/>
    <w:rsid w:val="00D77E66"/>
    <w:rsid w:val="00DA0BCC"/>
    <w:rsid w:val="00DF270E"/>
    <w:rsid w:val="00E0270A"/>
    <w:rsid w:val="00E04749"/>
    <w:rsid w:val="00E32F7D"/>
    <w:rsid w:val="00E34E89"/>
    <w:rsid w:val="00E41510"/>
    <w:rsid w:val="00E752B5"/>
    <w:rsid w:val="00E76C17"/>
    <w:rsid w:val="00E92AB3"/>
    <w:rsid w:val="00E93483"/>
    <w:rsid w:val="00ED0173"/>
    <w:rsid w:val="00EE58F2"/>
    <w:rsid w:val="00EF1678"/>
    <w:rsid w:val="00EF3650"/>
    <w:rsid w:val="00F00B17"/>
    <w:rsid w:val="00F10E7D"/>
    <w:rsid w:val="00F51504"/>
    <w:rsid w:val="00F559A5"/>
    <w:rsid w:val="00F63470"/>
    <w:rsid w:val="00FB3ADB"/>
    <w:rsid w:val="00FC05B3"/>
    <w:rsid w:val="00FD6389"/>
    <w:rsid w:val="00FE01EE"/>
    <w:rsid w:val="00FE1E49"/>
    <w:rsid w:val="00FF7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420A6"/>
    <w:pPr>
      <w:spacing w:after="0" w:line="240" w:lineRule="auto"/>
    </w:pPr>
  </w:style>
  <w:style w:type="table" w:styleId="TabloKlavuzu">
    <w:name w:val="Table Grid"/>
    <w:basedOn w:val="NormalTablo"/>
    <w:uiPriority w:val="59"/>
    <w:rsid w:val="00C42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20A6"/>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4D59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59F4"/>
  </w:style>
  <w:style w:type="paragraph" w:styleId="Altbilgi">
    <w:name w:val="footer"/>
    <w:basedOn w:val="Normal"/>
    <w:link w:val="AltbilgiChar"/>
    <w:uiPriority w:val="99"/>
    <w:unhideWhenUsed/>
    <w:rsid w:val="004D59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59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420A6"/>
    <w:pPr>
      <w:spacing w:after="0" w:line="240" w:lineRule="auto"/>
    </w:pPr>
  </w:style>
  <w:style w:type="table" w:styleId="TabloKlavuzu">
    <w:name w:val="Table Grid"/>
    <w:basedOn w:val="NormalTablo"/>
    <w:uiPriority w:val="59"/>
    <w:rsid w:val="00C42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20A6"/>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4D59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59F4"/>
  </w:style>
  <w:style w:type="paragraph" w:styleId="Altbilgi">
    <w:name w:val="footer"/>
    <w:basedOn w:val="Normal"/>
    <w:link w:val="AltbilgiChar"/>
    <w:uiPriority w:val="99"/>
    <w:unhideWhenUsed/>
    <w:rsid w:val="004D59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5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40324">
      <w:bodyDiv w:val="1"/>
      <w:marLeft w:val="0"/>
      <w:marRight w:val="0"/>
      <w:marTop w:val="0"/>
      <w:marBottom w:val="0"/>
      <w:divBdr>
        <w:top w:val="none" w:sz="0" w:space="0" w:color="auto"/>
        <w:left w:val="none" w:sz="0" w:space="0" w:color="auto"/>
        <w:bottom w:val="none" w:sz="0" w:space="0" w:color="auto"/>
        <w:right w:val="none" w:sz="0" w:space="0" w:color="auto"/>
      </w:divBdr>
    </w:div>
    <w:div w:id="297297802">
      <w:bodyDiv w:val="1"/>
      <w:marLeft w:val="0"/>
      <w:marRight w:val="0"/>
      <w:marTop w:val="0"/>
      <w:marBottom w:val="0"/>
      <w:divBdr>
        <w:top w:val="none" w:sz="0" w:space="0" w:color="auto"/>
        <w:left w:val="none" w:sz="0" w:space="0" w:color="auto"/>
        <w:bottom w:val="none" w:sz="0" w:space="0" w:color="auto"/>
        <w:right w:val="none" w:sz="0" w:space="0" w:color="auto"/>
      </w:divBdr>
    </w:div>
    <w:div w:id="997734897">
      <w:bodyDiv w:val="1"/>
      <w:marLeft w:val="0"/>
      <w:marRight w:val="0"/>
      <w:marTop w:val="0"/>
      <w:marBottom w:val="0"/>
      <w:divBdr>
        <w:top w:val="none" w:sz="0" w:space="0" w:color="auto"/>
        <w:left w:val="none" w:sz="0" w:space="0" w:color="auto"/>
        <w:bottom w:val="none" w:sz="0" w:space="0" w:color="auto"/>
        <w:right w:val="none" w:sz="0" w:space="0" w:color="auto"/>
      </w:divBdr>
    </w:div>
    <w:div w:id="106891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521</Words>
  <Characters>2974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pc</cp:lastModifiedBy>
  <cp:revision>4</cp:revision>
  <dcterms:created xsi:type="dcterms:W3CDTF">2025-07-01T07:59:00Z</dcterms:created>
  <dcterms:modified xsi:type="dcterms:W3CDTF">2025-07-01T08:59:00Z</dcterms:modified>
</cp:coreProperties>
</file>